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11A" w:rsidRPr="003324B3" w:rsidRDefault="003928A2" w:rsidP="00B1511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324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Выполнение строительно-монтажных работ по </w:t>
      </w:r>
      <w:r w:rsidR="00F63C95" w:rsidRPr="003324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</w:t>
      </w:r>
      <w:r w:rsidRPr="003324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екту: </w:t>
      </w:r>
    </w:p>
    <w:p w:rsidR="00F63C95" w:rsidRPr="00277525" w:rsidRDefault="00B1511A" w:rsidP="00467C1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324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Лот №1 - </w:t>
      </w:r>
      <w:r w:rsidR="00277525" w:rsidRPr="002775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</w:t>
      </w:r>
      <w:r w:rsidR="001A4F54" w:rsidRPr="001A4F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Техническое перевооружение АГЗС №6/74, расположенной по адресу: Челябинская обл., г. </w:t>
      </w:r>
      <w:proofErr w:type="spellStart"/>
      <w:r w:rsidR="001A4F54" w:rsidRPr="001A4F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Южноуральск</w:t>
      </w:r>
      <w:proofErr w:type="spellEnd"/>
      <w:r w:rsidR="001A4F54" w:rsidRPr="001A4F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 ул. Заводская, 1В/1</w:t>
      </w:r>
      <w:r w:rsidR="00277525" w:rsidRPr="002775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Pr="002775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:rsidR="00650629" w:rsidRDefault="00650629" w:rsidP="00467C1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</w:p>
    <w:p w:rsidR="00B1511A" w:rsidRDefault="003928A2" w:rsidP="00B1511A">
      <w:pPr>
        <w:spacing w:before="100" w:beforeAutospacing="1" w:after="225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Заказчик ООО «</w:t>
      </w:r>
      <w:r w:rsidR="00D202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НОВАТЭК-АЗК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информирует о проведении открытого конкурса по выбору исполнителя на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ыполнение строительно-монтажных работ по объекту:</w:t>
      </w:r>
      <w:r w:rsidR="00F63C95" w:rsidRPr="00F63C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650629" w:rsidRPr="003324B3" w:rsidRDefault="003324B3" w:rsidP="00467C1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324B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Лот №1 - </w:t>
      </w:r>
      <w:r w:rsidR="00277525" w:rsidRPr="0027752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«</w:t>
      </w:r>
      <w:r w:rsidR="001A4F54" w:rsidRPr="001A4F5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Техническое перевооружение АГЗС №6/74, расположенной по адресу: Челябинская обл., г. </w:t>
      </w:r>
      <w:proofErr w:type="spellStart"/>
      <w:r w:rsidR="001A4F54" w:rsidRPr="001A4F5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Южноуральск</w:t>
      </w:r>
      <w:proofErr w:type="spellEnd"/>
      <w:r w:rsidR="001A4F54" w:rsidRPr="001A4F5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 ул. Заводская, 1В/1</w:t>
      </w:r>
      <w:r w:rsidR="00277525" w:rsidRPr="0027752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»</w:t>
      </w:r>
      <w:r w:rsidR="001A4F5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</w:p>
    <w:p w:rsidR="00B1511A" w:rsidRDefault="00B1511A" w:rsidP="003928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Срок выполнения работ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928A2" w:rsidRPr="003928A2" w:rsidRDefault="00472350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8750AA" w:rsidRPr="003D22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722D2B" w:rsidRPr="003D22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календарных дней</w:t>
      </w:r>
      <w:r w:rsidR="00AE1D53" w:rsidRPr="003D22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6506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период производство работ согласно графика</w:t>
      </w:r>
      <w:r w:rsidR="00AE1D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согласованному с </w:t>
      </w:r>
      <w:r w:rsidR="00277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</w:t>
      </w:r>
      <w:r w:rsidR="00AE1D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аказчиком.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Организатор конкурса: </w:t>
      </w:r>
      <w:r w:rsidR="00085C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Управление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капитального строительства ООО «НОВАТЭК-АЗК»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Контактное лицо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организационным вопросам конкурса:</w:t>
      </w:r>
    </w:p>
    <w:p w:rsidR="002B3CD1" w:rsidRPr="002B3CD1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Начальник отдела комплектации и МТС Тупиков Евгений Борисович </w:t>
      </w:r>
    </w:p>
    <w:p w:rsidR="00D202E3" w:rsidRPr="00735776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Тел.: (351) 245-51-12 (доб.</w:t>
      </w:r>
      <w:r w:rsid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23</w:t>
      </w: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520), E-</w:t>
      </w:r>
      <w:proofErr w:type="spellStart"/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mail</w:t>
      </w:r>
      <w:proofErr w:type="spellEnd"/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: </w:t>
      </w:r>
      <w:hyperlink r:id="rId5" w:history="1">
        <w:r w:rsidRPr="00704F4B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tupikov.eb@novatek-azk.ru</w:t>
        </w:r>
      </w:hyperlink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27752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D202E3" w:rsidRPr="0073577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Ответственный консультант по техническим вопросам: 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 </w:t>
      </w:r>
    </w:p>
    <w:p w:rsidR="00C04268" w:rsidRPr="00C04268" w:rsidRDefault="003324B3" w:rsidP="00C042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Ведущий</w:t>
      </w:r>
      <w:r w:rsidR="00EF13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специалист</w:t>
      </w:r>
      <w:r w:rsidR="00C04268"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отдела капитального строительства – </w:t>
      </w:r>
      <w:r w:rsidR="00277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Худорожкова Антонина Михайловна</w:t>
      </w:r>
    </w:p>
    <w:p w:rsidR="003928A2" w:rsidRPr="00277525" w:rsidRDefault="00C04268" w:rsidP="00735776">
      <w:pPr>
        <w:spacing w:after="0" w:line="240" w:lineRule="auto"/>
        <w:jc w:val="both"/>
        <w:rPr>
          <w:rStyle w:val="a3"/>
        </w:rPr>
      </w:pPr>
      <w:r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Тел.: (351) 245-51-12 (доб. </w:t>
      </w:r>
      <w:r w:rsidR="00277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23435</w:t>
      </w:r>
      <w:r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="006506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277525" w:rsidRPr="00277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8-919-081-42-31</w:t>
      </w:r>
      <w:r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E-</w:t>
      </w:r>
      <w:proofErr w:type="spellStart"/>
      <w:r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mail</w:t>
      </w:r>
      <w:proofErr w:type="spellEnd"/>
      <w:r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proofErr w:type="spellStart"/>
      <w:r w:rsidR="00277525" w:rsidRPr="00277525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hudorozkova</w:t>
      </w:r>
      <w:proofErr w:type="spellEnd"/>
      <w:r w:rsidR="00277525" w:rsidRPr="00277525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77525" w:rsidRPr="00277525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am</w:t>
      </w:r>
      <w:r w:rsidR="00277525" w:rsidRPr="00277525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277525" w:rsidRPr="00277525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novatek</w:t>
      </w:r>
      <w:proofErr w:type="spellEnd"/>
      <w:r w:rsidR="00277525" w:rsidRPr="00277525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277525" w:rsidRPr="00277525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azk</w:t>
      </w:r>
      <w:proofErr w:type="spellEnd"/>
      <w:r w:rsidR="00277525" w:rsidRPr="00277525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277525" w:rsidRPr="00277525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051CF" w:rsidRDefault="005051CF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Срок подачи заявок на участие в конкурсе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соглашение о конфиденциальности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до </w:t>
      </w:r>
      <w:r w:rsidR="001A4F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20.10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6850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3D56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 Заявки направляются по эл.</w:t>
      </w:r>
      <w:r w:rsid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почте на адреса: </w:t>
      </w:r>
      <w:proofErr w:type="spellStart"/>
      <w:r w:rsidR="00277525" w:rsidRPr="00277525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hudorozkova</w:t>
      </w:r>
      <w:proofErr w:type="spellEnd"/>
      <w:r w:rsidR="00277525" w:rsidRPr="00277525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77525" w:rsidRPr="00277525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am</w:t>
      </w:r>
      <w:r w:rsidR="00277525" w:rsidRPr="00277525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277525" w:rsidRPr="00277525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novatek</w:t>
      </w:r>
      <w:proofErr w:type="spellEnd"/>
      <w:r w:rsidR="00277525" w:rsidRPr="00277525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277525" w:rsidRPr="00277525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azk</w:t>
      </w:r>
      <w:proofErr w:type="spellEnd"/>
      <w:r w:rsidR="00277525" w:rsidRPr="00277525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277525" w:rsidRPr="00277525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EE2A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tupikov.eb@novatek-azk.ru</w:t>
      </w:r>
      <w:r w:rsidR="00277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hyperlink r:id="rId6" w:history="1">
        <w:r w:rsidRPr="0017360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mail@novatek-azk.ru</w:t>
        </w:r>
      </w:hyperlink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7955E3" w:rsidRDefault="007955E3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F4586" w:rsidRDefault="005051CF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Оригинал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соглашение о конфиденциальности</w:t>
      </w:r>
      <w:r w:rsidR="005028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документы конкурсного предложения принимаются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 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EE2A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:00 (</w:t>
      </w:r>
      <w:r w:rsidR="00B1511A" w:rsidRPr="004A22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GMT</w:t>
      </w:r>
      <w:r w:rsidR="004A22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+5) </w:t>
      </w:r>
      <w:r w:rsidR="001A4F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22</w:t>
      </w:r>
      <w:r w:rsidR="00277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1A4F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</w:t>
      </w:r>
      <w:r w:rsidR="00B1511A" w:rsidRPr="004A22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685018" w:rsidRPr="004A22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3D567B" w:rsidRPr="004A22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7955E3" w:rsidRPr="004A22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адресу: 454048, г. Челябинск, ул. Курчатова, д. 6, ОOО «НОВАТЭК-АЗК»,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начальником ОК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МТС – Тупиковым Е.Б.</w:t>
      </w:r>
      <w:r w:rsidR="00085C13" w:rsidRPr="00085C13">
        <w:t xml:space="preserve"> </w:t>
      </w:r>
      <w:r w:rsidR="00085C13" w:rsidRPr="00085C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Вскрытие конвер</w:t>
      </w:r>
      <w:r w:rsidR="00085C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тов с предложениями Участников </w:t>
      </w:r>
      <w:r w:rsidR="00085C13" w:rsidRPr="00085C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состоится в </w:t>
      </w:r>
      <w:r w:rsidR="004D26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конференц-зале </w:t>
      </w:r>
      <w:r w:rsidR="00277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06.09.2021г. </w:t>
      </w:r>
      <w:r w:rsidR="00085C13" w:rsidRPr="00085C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14 ч. 00 м. местного времени, по адресу г.</w:t>
      </w:r>
      <w:r w:rsidR="00085C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Челябинск, ул. Курчатова, д.6.</w:t>
      </w:r>
    </w:p>
    <w:p w:rsidR="000F4586" w:rsidRDefault="000F4586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Заявка с приложениями запечатывается в конверт, который опечатывается печатью. Заинтересованное лицо должно подготовить один экземпляр Заявки на бумажном носителе. На конвертах (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включая внешний конверт, используемый почтовой службой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в обязательном порядке указываются: наименование, фактический и юридический адрес заинтересованного лица, номер телефона, факса, название предмета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Оригинал Заявки должен быть прошит, пронумерован и подписан руководителем заинтересованного лица или его уполномоченным лицом, имеющим соответствующую доверенность. Два экземпляра соглашения о конфиденциальности дополнительно прикладываются в пакет оригинала Заявки в отдельном порядке.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Материалы, представленные в составе Заявки на предварительную квалификацию, после их рассмотрения не возвращаются.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Принимая участие в процедуре предварительного квалификационного отбора и Конкурсе, заинтересованные лица уведомлены и соглашаются с тем, что: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 Они самостоятельно несут все расходы, связанные с получением Инструкции и приложений к ней, подготовкой и подачей Заявки. Организатор и Заказчик не отвечают и 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не несут обязательств по этим расходам, в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т.ч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не возмещают данные расходы лицам, их осуществившим, независимо от характера проведения и результатов предварительного квалификационного отбора и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 Конкурс не является торгами в значении статей 447-449 Гражданского кодекса Российской Федерации, а является процедурой сбора и рассмотрения предложений по поставке товаров, выполнению работ, оказанию услуг, поступивших в ответ на приглашение Заказчика делать оферты. Заказчик имеет право по своему усмотрению приглашать либо не приглашать лиц к Конкурсу по результатам проведения процедуры предварительной квалификации. Организатор и Заказчик не отвечают и не несут обязательств по возмещению убытков в связи с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неприглашением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дальнейшему участию в конкурсе и не обязаны информировать о причинах своего решения.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Настоящее объявление не является офертой. Заказчик не несет каких-либо обязательств по заключению каких-либо договоров по итогам Конкурса и не обязан принимать оферту, содержащую самую низкую цену или какую-либо иную оферту, поступившую к Заказчику в процессе Конкурса. Заказчик оставляет за собой право акцептовать любое из поступивших предложений, либо не акцептовать ни одно из них. Совершение лицом, ознакомившимся с настоящим объявлением, до подписания договора с Заказчиком действий поставке / уплате суммы и т.п. не порождает гражданские права и обязанности для Заказчика, а в полной степени является риском лица, совершившим такие действия.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При выявлении недостоверных сведений в представленных Претендентом документах, а также несоответствия Претендента и/или привлекаемых им для исполнения договора соисполнителей (субподрядчиков) требованиям, установленным Инструкцией и приложениями к ней, в том числе направления документов (писем, заявок и т.п.), не соответствующих форме, установленной заказчиком, Претендент, в отношении которого выявлены такие факты, не приглашается к Конкурсу. 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Заинтересованному лицу запрещается разглашение информации, раскрытие которой противоречит федеральным законам, наносит ущерб законным коммерческим интересам Заказчика, Претендентов и Участников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Организатор и Заказчик не отвечают и не несут обязательств по возмещению убытков в связи с отказом от заключения договоров с лицами, принявшими участие в предварительной квалификации и Конкурсе и не обязаны информировать о причинах такого отказа.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Приложения:   </w:t>
      </w:r>
    </w:p>
    <w:p w:rsidR="003A2E3D" w:rsidRPr="003A2E3D" w:rsidRDefault="003A2E3D" w:rsidP="003A2E3D">
      <w:pPr>
        <w:pStyle w:val="a4"/>
        <w:numPr>
          <w:ilvl w:val="0"/>
          <w:numId w:val="1"/>
        </w:numPr>
        <w:spacing w:after="0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2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3A2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участие в конкурсе.</w:t>
      </w:r>
    </w:p>
    <w:p w:rsidR="005051CF" w:rsidRDefault="00041A50" w:rsidP="003A2E3D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Информационная карта</w:t>
      </w:r>
      <w:r w:rsid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051CF" w:rsidRDefault="00041A50" w:rsidP="005051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для участников.</w:t>
      </w:r>
    </w:p>
    <w:p w:rsidR="005051CF" w:rsidRDefault="00041A50" w:rsidP="005051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Карта партнера</w:t>
      </w:r>
      <w:r w:rsid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041A50" w:rsidRDefault="00041A50" w:rsidP="005051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Проект договора</w:t>
      </w:r>
    </w:p>
    <w:p w:rsidR="00547358" w:rsidRDefault="003928A2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Соглашения о конфиденциальности.</w:t>
      </w:r>
    </w:p>
    <w:p w:rsidR="00041A50" w:rsidRDefault="00041A50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Форма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подписании договора.</w:t>
      </w:r>
    </w:p>
    <w:p w:rsidR="00041A50" w:rsidRDefault="00041A50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Техническое задание.</w:t>
      </w:r>
    </w:p>
    <w:p w:rsidR="009B270A" w:rsidRPr="009B270A" w:rsidRDefault="00041A50" w:rsidP="009B27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 к участникам закупки.</w:t>
      </w:r>
      <w:bookmarkStart w:id="0" w:name="_GoBack"/>
      <w:bookmarkEnd w:id="0"/>
    </w:p>
    <w:sectPr w:rsidR="009B270A" w:rsidRPr="009B2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C5178"/>
    <w:multiLevelType w:val="multilevel"/>
    <w:tmpl w:val="43441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A2"/>
    <w:rsid w:val="00041A50"/>
    <w:rsid w:val="00085C13"/>
    <w:rsid w:val="000F4586"/>
    <w:rsid w:val="001A19DC"/>
    <w:rsid w:val="001A4F54"/>
    <w:rsid w:val="00277525"/>
    <w:rsid w:val="002B3CD1"/>
    <w:rsid w:val="00313AA7"/>
    <w:rsid w:val="003324B3"/>
    <w:rsid w:val="003928A2"/>
    <w:rsid w:val="003A2E3D"/>
    <w:rsid w:val="003D2211"/>
    <w:rsid w:val="003D567B"/>
    <w:rsid w:val="003E5E7F"/>
    <w:rsid w:val="00467C16"/>
    <w:rsid w:val="00472350"/>
    <w:rsid w:val="00482413"/>
    <w:rsid w:val="004A2209"/>
    <w:rsid w:val="004D2605"/>
    <w:rsid w:val="00502828"/>
    <w:rsid w:val="005051CF"/>
    <w:rsid w:val="00540033"/>
    <w:rsid w:val="00547358"/>
    <w:rsid w:val="00580F04"/>
    <w:rsid w:val="00581EF2"/>
    <w:rsid w:val="005E39F6"/>
    <w:rsid w:val="00650629"/>
    <w:rsid w:val="0066012D"/>
    <w:rsid w:val="00685018"/>
    <w:rsid w:val="006D77C5"/>
    <w:rsid w:val="006F53AE"/>
    <w:rsid w:val="00722D2B"/>
    <w:rsid w:val="00735776"/>
    <w:rsid w:val="0073598D"/>
    <w:rsid w:val="00741C1A"/>
    <w:rsid w:val="007955E3"/>
    <w:rsid w:val="007B1118"/>
    <w:rsid w:val="008750AA"/>
    <w:rsid w:val="008F6AAA"/>
    <w:rsid w:val="009B270A"/>
    <w:rsid w:val="009D2ABA"/>
    <w:rsid w:val="00A57CA2"/>
    <w:rsid w:val="00AB420F"/>
    <w:rsid w:val="00AE1D53"/>
    <w:rsid w:val="00AF717A"/>
    <w:rsid w:val="00B1511A"/>
    <w:rsid w:val="00B34914"/>
    <w:rsid w:val="00B40A7E"/>
    <w:rsid w:val="00C04268"/>
    <w:rsid w:val="00C85692"/>
    <w:rsid w:val="00CD0A2B"/>
    <w:rsid w:val="00D202E3"/>
    <w:rsid w:val="00D207F6"/>
    <w:rsid w:val="00DA7077"/>
    <w:rsid w:val="00EE2AC9"/>
    <w:rsid w:val="00EF1373"/>
    <w:rsid w:val="00F6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2D675"/>
  <w15:chartTrackingRefBased/>
  <w15:docId w15:val="{E2EB76E4-C8C0-42C9-AECB-0114F5F7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2E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A2E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5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5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9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0177">
              <w:marLeft w:val="3600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9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43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88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59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32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0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28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10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0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2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3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4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0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6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98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27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7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7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97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85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59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5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96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novatek-azk.ru" TargetMode="External"/><Relationship Id="rId5" Type="http://schemas.openxmlformats.org/officeDocument/2006/relationships/hyperlink" Target="mailto:tupikov.eb@novatek-az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Пряничникова Екатерина Валерьевна</dc:creator>
  <cp:keywords/>
  <dc:description/>
  <cp:lastModifiedBy>Тупиков Евгений Борисович</cp:lastModifiedBy>
  <cp:revision>3</cp:revision>
  <cp:lastPrinted>2018-03-02T06:47:00Z</cp:lastPrinted>
  <dcterms:created xsi:type="dcterms:W3CDTF">2021-10-13T10:47:00Z</dcterms:created>
  <dcterms:modified xsi:type="dcterms:W3CDTF">2021-10-13T10:49:00Z</dcterms:modified>
</cp:coreProperties>
</file>